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612849" w:rsidRDefault="00B5749A" w:rsidP="00B5749A">
      <w:pPr>
        <w:spacing w:after="0" w:line="240" w:lineRule="auto"/>
        <w:jc w:val="right"/>
        <w:rPr>
          <w:rFonts w:ascii="Times New Roman" w:hAnsi="Times New Roman"/>
        </w:rPr>
      </w:pPr>
      <w:r w:rsidRPr="00612849">
        <w:rPr>
          <w:rFonts w:ascii="Times New Roman" w:hAnsi="Times New Roman"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612849" w:rsidRDefault="00612849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5749A" w:rsidRPr="00612849">
        <w:rPr>
          <w:rFonts w:ascii="Times New Roman" w:hAnsi="Times New Roman"/>
          <w:b/>
        </w:rPr>
        <w:t>Утверждаю</w:t>
      </w:r>
    </w:p>
    <w:p w:rsidR="00612849" w:rsidRDefault="009209A1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 w:rsidRPr="00612849">
        <w:rPr>
          <w:rFonts w:ascii="Times New Roman" w:hAnsi="Times New Roman"/>
        </w:rPr>
        <w:t xml:space="preserve"> </w:t>
      </w:r>
      <w:r w:rsidR="00B5749A" w:rsidRPr="00612849">
        <w:rPr>
          <w:rFonts w:ascii="Times New Roman" w:hAnsi="Times New Roman"/>
        </w:rPr>
        <w:t>Директор филиала АО «НК «КТЖ»</w:t>
      </w:r>
    </w:p>
    <w:p w:rsidR="00B5749A" w:rsidRPr="00612849" w:rsidRDefault="00B5749A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 w:rsidRPr="00612849">
        <w:rPr>
          <w:rFonts w:ascii="Times New Roman" w:hAnsi="Times New Roman"/>
        </w:rPr>
        <w:t xml:space="preserve"> «Восточный железнодорожный участок»</w:t>
      </w:r>
    </w:p>
    <w:p w:rsidR="00B5749A" w:rsidRPr="00612849" w:rsidRDefault="00612849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B5749A" w:rsidRPr="00612849">
        <w:rPr>
          <w:rFonts w:ascii="Times New Roman" w:hAnsi="Times New Roman"/>
        </w:rPr>
        <w:t>_____________Кожахметов</w:t>
      </w:r>
      <w:r w:rsidR="00B5749A" w:rsidRPr="00612849">
        <w:t xml:space="preserve"> </w:t>
      </w:r>
      <w:r w:rsidR="00B5749A" w:rsidRPr="00612849">
        <w:rPr>
          <w:rFonts w:ascii="Times New Roman" w:hAnsi="Times New Roman"/>
        </w:rPr>
        <w:t>Д.У.</w:t>
      </w:r>
      <w:r w:rsidR="00B5749A" w:rsidRPr="00612849">
        <w:t xml:space="preserve">  </w:t>
      </w:r>
    </w:p>
    <w:p w:rsidR="00B5749A" w:rsidRPr="00612849" w:rsidRDefault="00612849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B5749A" w:rsidRPr="00612849">
        <w:rPr>
          <w:rFonts w:ascii="Times New Roman" w:hAnsi="Times New Roman"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612849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12849">
        <w:rPr>
          <w:rFonts w:ascii="Times New Roman" w:hAnsi="Times New Roman"/>
          <w:b/>
        </w:rPr>
        <w:t>Техническая спецификация</w:t>
      </w:r>
    </w:p>
    <w:p w:rsidR="000C307D" w:rsidRPr="00612849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612849">
        <w:rPr>
          <w:rFonts w:ascii="Times New Roman" w:hAnsi="Times New Roman" w:cs="Times New Roman"/>
          <w:b/>
          <w:bCs/>
          <w:color w:val="000000"/>
        </w:rPr>
        <w:t xml:space="preserve">Услуги по техническому освидетельствованию </w:t>
      </w:r>
    </w:p>
    <w:p w:rsidR="00032021" w:rsidRPr="00612849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2849">
        <w:rPr>
          <w:rFonts w:ascii="Times New Roman" w:hAnsi="Times New Roman" w:cs="Times New Roman"/>
          <w:b/>
        </w:rPr>
        <w:t>(код ЕНС ТРУ</w:t>
      </w:r>
      <w:r w:rsidR="00FF3A6E" w:rsidRPr="00612849">
        <w:rPr>
          <w:rFonts w:ascii="Times New Roman" w:hAnsi="Times New Roman" w:cs="Times New Roman"/>
          <w:b/>
        </w:rPr>
        <w:t xml:space="preserve"> </w:t>
      </w:r>
      <w:r w:rsidR="000C307D" w:rsidRPr="00612849">
        <w:rPr>
          <w:rFonts w:ascii="Times New Roman" w:hAnsi="Times New Roman" w:cs="Times New Roman"/>
          <w:b/>
        </w:rPr>
        <w:t>712019.000.000009</w:t>
      </w:r>
      <w:r w:rsidRPr="00612849">
        <w:rPr>
          <w:rFonts w:ascii="Times New Roman" w:hAnsi="Times New Roman" w:cs="Times New Roman"/>
          <w:b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7229"/>
      </w:tblGrid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Наименование характеристик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Содержание характеристик</w:t>
            </w:r>
          </w:p>
        </w:tc>
      </w:tr>
      <w:tr w:rsidR="00032021" w:rsidRPr="00612849" w:rsidTr="00612849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  <w:color w:val="000000"/>
              </w:rPr>
              <w:t>Описание</w:t>
            </w:r>
          </w:p>
        </w:tc>
        <w:tc>
          <w:tcPr>
            <w:tcW w:w="7229" w:type="dxa"/>
            <w:shd w:val="clear" w:color="auto" w:fill="auto"/>
          </w:tcPr>
          <w:p w:rsidR="00032021" w:rsidRPr="00612849" w:rsidRDefault="000C307D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Услуги по техническому освидетельствованию. Электродиагностические испытания разрядников и ОПН. 17 штук.</w:t>
            </w:r>
          </w:p>
        </w:tc>
      </w:tr>
      <w:tr w:rsidR="00032021" w:rsidRPr="00612849" w:rsidTr="00612849">
        <w:trPr>
          <w:trHeight w:val="6814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C307D" w:rsidRPr="00612849" w:rsidRDefault="00D961CB" w:rsidP="0061284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Общие требования к услуге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Определение технического состояния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проверка исправности и соответствия характеристик ОПН и РВ требованиям безопасности и заводской документации.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C307D" w:rsidRPr="00612849" w:rsidRDefault="00D961CB" w:rsidP="006128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Функциональные характеристики (объем испытаний)</w:t>
            </w:r>
          </w:p>
          <w:p w:rsidR="000C307D" w:rsidRPr="00612849" w:rsidRDefault="000C307D" w:rsidP="00612849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Для ОПН и разрядников</w:t>
            </w:r>
            <w:r w:rsidR="00612849">
              <w:rPr>
                <w:rFonts w:ascii="Times New Roman" w:eastAsia="Times New Roman" w:hAnsi="Times New Roman" w:cs="Times New Roman"/>
                <w:lang w:eastAsia="ru-RU"/>
              </w:rPr>
              <w:t xml:space="preserve"> проводятся следующие измерения. </w:t>
            </w:r>
            <w:r w:rsidR="0061284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Внешний осмотр.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целостности фарфоровых/полимерных 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>покрышек отсутствия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сколов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трещин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проверки состояния </w:t>
            </w:r>
            <w:proofErr w:type="spellStart"/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армировки</w:t>
            </w:r>
            <w:proofErr w:type="spellEnd"/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контактных поверхностей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наличия антикоррозийного покрытия.</w:t>
            </w:r>
            <w:r w:rsidR="00BE2E05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bCs/>
                <w:lang w:eastAsia="ru-RU"/>
              </w:rPr>
              <w:t>Измерение сопротивления изоляции</w:t>
            </w:r>
            <w:r w:rsidR="0061284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Измерение производится 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>мегомметром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на 2500 </w:t>
            </w:r>
            <w:proofErr w:type="gramStart"/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для оборудования 3 </w:t>
            </w:r>
            <w:proofErr w:type="spellStart"/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и выше.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1284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Измерение токов утечки. </w:t>
            </w:r>
            <w:r w:rsidR="00612849">
              <w:rPr>
                <w:rFonts w:ascii="Times New Roman" w:eastAsia="Times New Roman" w:hAnsi="Times New Roman" w:cs="Times New Roman"/>
                <w:lang w:eastAsia="ru-RU"/>
              </w:rPr>
              <w:t>Для ОПН:</w:t>
            </w:r>
            <w:r w:rsidR="008B69DD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Измерение тока проводимости (утечки) под рабочим напряжением или при повышенном выпрямленном напряжении.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Для РВ: Измерение пробивного напряжения (на промышленной частоте) или токов утечки.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герметичности: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Проверка состояния уплотнений (при необходимости).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bCs/>
                <w:lang w:eastAsia="ru-RU"/>
              </w:rPr>
              <w:t>Измерение сопротивления шунтирующих резисторов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(для разрядников</w:t>
            </w:r>
            <w:r w:rsidR="00D961CB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при наличии).</w:t>
            </w:r>
          </w:p>
          <w:p w:rsidR="000C307D" w:rsidRPr="00612849" w:rsidRDefault="00D961CB" w:rsidP="006128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B69DD" w:rsidRPr="0061284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Требования к качеству и оборудованию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0C307D" w:rsidRPr="00612849">
              <w:rPr>
                <w:rFonts w:ascii="Times New Roman" w:eastAsia="Times New Roman" w:hAnsi="Times New Roman" w:cs="Times New Roman"/>
                <w:bCs/>
                <w:lang w:eastAsia="ru-RU"/>
              </w:rPr>
              <w:t>Измерительные приборы: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Все используемые приборы (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мегомметры 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установки высокого напряжения типа АИД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цифровые измерители токов утечки) должны иметь действующие свидетельства о поверке.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307D" w:rsidRPr="00612849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Документация: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Отчет должен включать протокол внешнего осмотра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протокол измерений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C307D" w:rsidRPr="00612849">
              <w:rPr>
                <w:rFonts w:ascii="Times New Roman" w:eastAsia="Times New Roman" w:hAnsi="Times New Roman" w:cs="Times New Roman"/>
                <w:lang w:eastAsia="ru-RU"/>
              </w:rPr>
              <w:t>выводы о соответствии требованиям ПУЭ/ПТЭЭП.</w:t>
            </w:r>
          </w:p>
          <w:p w:rsidR="00032021" w:rsidRPr="00612849" w:rsidRDefault="000C307D" w:rsidP="00612849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Эксплуатационные характеристики</w:t>
            </w:r>
            <w:r w:rsidR="008B69DD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>Применяемые методы должны обеспечивать безопасность персонала и сохранность оборудования.</w:t>
            </w:r>
            <w:r w:rsidR="008B69DD"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</w:t>
            </w:r>
            <w:r w:rsidR="008B69DD" w:rsidRPr="00612849">
              <w:rPr>
                <w:rFonts w:ascii="Times New Roman" w:eastAsia="Times New Roman" w:hAnsi="Times New Roman" w:cs="Times New Roman"/>
                <w:lang w:eastAsia="ru-RU"/>
              </w:rPr>
              <w:t>протоколами, позволяющими</w:t>
            </w:r>
            <w:r w:rsidRPr="00612849">
              <w:rPr>
                <w:rFonts w:ascii="Times New Roman" w:eastAsia="Times New Roman" w:hAnsi="Times New Roman" w:cs="Times New Roman"/>
                <w:lang w:eastAsia="ru-RU"/>
              </w:rPr>
              <w:t xml:space="preserve"> продлить срок безопасной эксплуатации ОПН/РВ или выявить необходимость их замены.</w:t>
            </w:r>
          </w:p>
        </w:tc>
      </w:tr>
      <w:tr w:rsidR="00032021" w:rsidRPr="00612849" w:rsidTr="00C225D7">
        <w:trPr>
          <w:trHeight w:val="1147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  <w:color w:val="000000"/>
              </w:rPr>
              <w:t>Технические стандарты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612849" w:rsidRDefault="000C307D" w:rsidP="00612849">
            <w:pPr>
              <w:spacing w:after="0" w:line="240" w:lineRule="auto"/>
              <w:jc w:val="both"/>
              <w:rPr>
                <w:rStyle w:val="t286pc"/>
                <w:rFonts w:ascii="Times New Roman" w:hAnsi="Times New Roman" w:cs="Times New Roman"/>
              </w:rPr>
            </w:pPr>
            <w:r w:rsidRPr="00612849">
              <w:rPr>
                <w:rStyle w:val="t286pc"/>
                <w:rFonts w:ascii="Times New Roman" w:hAnsi="Times New Roman" w:cs="Times New Roman"/>
              </w:rPr>
              <w:t>ПУЭ (Правила устройства электроустановок).</w:t>
            </w:r>
          </w:p>
          <w:p w:rsidR="00D961CB" w:rsidRPr="00612849" w:rsidRDefault="00D961CB" w:rsidP="00612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2849">
              <w:rPr>
                <w:rStyle w:val="t286pc"/>
                <w:rFonts w:ascii="Times New Roman" w:hAnsi="Times New Roman" w:cs="Times New Roman"/>
              </w:rPr>
              <w:t>ПТЭЭП (Правила технической эксплуатации электроустановок потребителей)</w:t>
            </w:r>
            <w:r w:rsidR="00BE2E05" w:rsidRPr="00612849">
              <w:rPr>
                <w:rStyle w:val="t286pc"/>
                <w:rFonts w:ascii="Times New Roman" w:hAnsi="Times New Roman" w:cs="Times New Roman"/>
              </w:rPr>
              <w:t>.</w:t>
            </w:r>
          </w:p>
        </w:tc>
      </w:tr>
      <w:tr w:rsidR="00032021" w:rsidRPr="00612849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Указание на иную нормативно-техническую документацию</w:t>
            </w:r>
            <w:r w:rsidRPr="0061284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032021" w:rsidRPr="00612849" w:rsidRDefault="00D961CB" w:rsidP="00612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2849">
              <w:rPr>
                <w:rStyle w:val="t286pc"/>
                <w:rFonts w:ascii="Times New Roman" w:hAnsi="Times New Roman" w:cs="Times New Roman"/>
              </w:rPr>
              <w:t>Технические описания и инструкции заводов-изготовителей ОПН/РВ.</w:t>
            </w:r>
          </w:p>
        </w:tc>
      </w:tr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Гарантийные сроки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612849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----------</w:t>
            </w:r>
          </w:p>
        </w:tc>
      </w:tr>
      <w:tr w:rsidR="00032021" w:rsidRPr="00612849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612849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Разрешение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612849" w:rsidRDefault="009209A1" w:rsidP="008B69DD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2849">
              <w:rPr>
                <w:rFonts w:ascii="Times New Roman" w:hAnsi="Times New Roman"/>
              </w:rPr>
              <w:t>Не требуется</w:t>
            </w:r>
            <w:r w:rsidR="00C225D7" w:rsidRPr="00612849">
              <w:rPr>
                <w:rFonts w:ascii="Times New Roman" w:hAnsi="Times New Roman"/>
              </w:rPr>
              <w:t>.</w:t>
            </w:r>
            <w:r w:rsidR="00BE2E05" w:rsidRPr="00612849">
              <w:rPr>
                <w:rFonts w:ascii="Times New Roman" w:hAnsi="Times New Roman"/>
              </w:rPr>
              <w:t xml:space="preserve"> </w:t>
            </w:r>
            <w:r w:rsidR="008B69DD" w:rsidRPr="00612849">
              <w:rPr>
                <w:rFonts w:ascii="Times New Roman" w:hAnsi="Times New Roman" w:cs="Times New Roman"/>
              </w:rPr>
              <w:t xml:space="preserve">Необходимо наличие зарегистрированной в </w:t>
            </w:r>
            <w:proofErr w:type="spellStart"/>
            <w:r w:rsidR="008B69DD" w:rsidRPr="00612849">
              <w:rPr>
                <w:rFonts w:ascii="Times New Roman" w:hAnsi="Times New Roman" w:cs="Times New Roman"/>
              </w:rPr>
              <w:t>Ростехнадзоре</w:t>
            </w:r>
            <w:proofErr w:type="spellEnd"/>
            <w:r w:rsidR="008B69DD" w:rsidRPr="00612849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8B69DD" w:rsidRPr="00612849">
                <w:rPr>
                  <w:rFonts w:ascii="Times New Roman" w:hAnsi="Times New Roman" w:cs="Times New Roman"/>
                </w:rPr>
                <w:t>электротехнической лаборатории</w:t>
              </w:r>
            </w:hyperlink>
            <w:r w:rsidR="008B69DD" w:rsidRPr="00612849">
              <w:rPr>
                <w:rFonts w:ascii="Times New Roman" w:hAnsi="Times New Roman" w:cs="Times New Roman"/>
              </w:rPr>
              <w:t xml:space="preserve"> (ЭТЛ) и персонала с соответствующей группой по электробезопасности (не ниже III с правом проведения испытаний).</w:t>
            </w:r>
            <w:r w:rsidR="008B69DD" w:rsidRPr="00612849">
              <w:t> </w:t>
            </w:r>
          </w:p>
        </w:tc>
      </w:tr>
    </w:tbl>
    <w:p w:rsidR="009209A1" w:rsidRPr="00612849" w:rsidRDefault="009209A1" w:rsidP="009209A1">
      <w:pPr>
        <w:rPr>
          <w:rFonts w:ascii="Times New Roman" w:eastAsia="Calibri" w:hAnsi="Times New Roman" w:cs="Times New Roman"/>
        </w:rPr>
      </w:pPr>
    </w:p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612849" w:rsidRDefault="009209A1" w:rsidP="009209A1">
      <w:pPr>
        <w:pStyle w:val="a4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612849">
        <w:rPr>
          <w:rFonts w:ascii="Times New Roman" w:hAnsi="Times New Roman"/>
          <w:b/>
          <w:bCs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13"/>
  </w:num>
  <w:num w:numId="7">
    <w:abstractNumId w:val="0"/>
  </w:num>
  <w:num w:numId="8">
    <w:abstractNumId w:val="15"/>
  </w:num>
  <w:num w:numId="9">
    <w:abstractNumId w:val="12"/>
  </w:num>
  <w:num w:numId="10">
    <w:abstractNumId w:val="5"/>
  </w:num>
  <w:num w:numId="11">
    <w:abstractNumId w:val="14"/>
  </w:num>
  <w:num w:numId="12">
    <w:abstractNumId w:val="11"/>
    <w:lvlOverride w:ilvl="0">
      <w:startOverride w:val="5"/>
    </w:lvlOverride>
  </w:num>
  <w:num w:numId="13">
    <w:abstractNumId w:val="6"/>
  </w:num>
  <w:num w:numId="14">
    <w:abstractNumId w:val="8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141D97"/>
    <w:rsid w:val="002002E8"/>
    <w:rsid w:val="002033F5"/>
    <w:rsid w:val="00302E53"/>
    <w:rsid w:val="00355038"/>
    <w:rsid w:val="003B4220"/>
    <w:rsid w:val="004056FB"/>
    <w:rsid w:val="00430C8D"/>
    <w:rsid w:val="004B4A39"/>
    <w:rsid w:val="004C73CE"/>
    <w:rsid w:val="00547526"/>
    <w:rsid w:val="005705DE"/>
    <w:rsid w:val="005F41CC"/>
    <w:rsid w:val="00612849"/>
    <w:rsid w:val="0067251E"/>
    <w:rsid w:val="007038F4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A853CC"/>
    <w:rsid w:val="00AA2969"/>
    <w:rsid w:val="00AB4B6C"/>
    <w:rsid w:val="00B34FB9"/>
    <w:rsid w:val="00B5749A"/>
    <w:rsid w:val="00BC32FA"/>
    <w:rsid w:val="00BE2E05"/>
    <w:rsid w:val="00C225D7"/>
    <w:rsid w:val="00D1065B"/>
    <w:rsid w:val="00D2491A"/>
    <w:rsid w:val="00D44132"/>
    <w:rsid w:val="00D961CB"/>
    <w:rsid w:val="00DF08D4"/>
    <w:rsid w:val="00EC112C"/>
    <w:rsid w:val="00F15862"/>
    <w:rsid w:val="00F2627C"/>
    <w:rsid w:val="00F85A09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search?q=%D1%8D%D0%BB%D0%B5%D0%BA%D1%82%D1%80%D0%BE%D1%82%D0%B5%D1%85%D0%BD%D0%B8%D1%87%D0%B5%D1%81%D0%BA%D0%BE%D0%B9+%D0%BB%D0%B0%D0%B1%D0%BE%D1%80%D0%B0%D1%82%D0%BE%D1%80%D0%B8%D0%B8&amp;mstk=AUtExfBclU6JjpjwK6M1lY1qegU0C50SDE87Fjnfq167RoDoLxjB4esmFurAYirPMcy1hi0Ns5LHTuJvhMFUefkM7pDaUzMHZo5DNwy1PJjgcH92_Xd3lcgXKHN6aj20ItHH334&amp;csui=3&amp;ved=2ahUKEwjxw8bPm4CTAxViKRAIHS1tONMQgK4QegQIAR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4033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27</cp:revision>
  <cp:lastPrinted>2024-03-11T07:29:00Z</cp:lastPrinted>
  <dcterms:created xsi:type="dcterms:W3CDTF">2017-05-12T12:37:00Z</dcterms:created>
  <dcterms:modified xsi:type="dcterms:W3CDTF">2026-03-02T05:11:00Z</dcterms:modified>
</cp:coreProperties>
</file>